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4BD1" w:rsidRPr="00A21019" w:rsidRDefault="00A21019" w:rsidP="00A210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2101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Microsoft ML Studio </w:t>
      </w:r>
    </w:p>
    <w:p w:rsidR="00A21019" w:rsidRPr="00A21019" w:rsidRDefault="00A21019" w:rsidP="00A210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21019">
        <w:rPr>
          <w:rFonts w:ascii="Times New Roman" w:hAnsi="Times New Roman" w:cs="Times New Roman"/>
          <w:b/>
          <w:bCs/>
          <w:sz w:val="28"/>
          <w:szCs w:val="28"/>
          <w:lang w:val="en-US"/>
        </w:rPr>
        <w:t>Student’s individual work</w:t>
      </w:r>
    </w:p>
    <w:p w:rsidR="00A21019" w:rsidRDefault="00A21019" w:rsidP="00A21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Load a dataset with a list of features. You can also use </w:t>
      </w:r>
      <w:r w:rsidR="002241E9">
        <w:rPr>
          <w:rFonts w:ascii="Times New Roman" w:hAnsi="Times New Roman" w:cs="Times New Roman"/>
          <w:sz w:val="28"/>
          <w:szCs w:val="28"/>
          <w:lang w:val="en-US"/>
        </w:rPr>
        <w:t>already imported datasets;</w:t>
      </w:r>
    </w:p>
    <w:p w:rsidR="002241E9" w:rsidRDefault="002241E9" w:rsidP="00A21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Choose 3-5 machine learning algorithms for data classification;</w:t>
      </w:r>
    </w:p>
    <w:p w:rsidR="002241E9" w:rsidRDefault="002241E9" w:rsidP="002241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Build train and test models;</w:t>
      </w:r>
    </w:p>
    <w:p w:rsidR="002241E9" w:rsidRPr="002241E9" w:rsidRDefault="002241E9" w:rsidP="002241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Display the output result.</w:t>
      </w:r>
    </w:p>
    <w:sectPr w:rsidR="002241E9" w:rsidRPr="0022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8077D3"/>
    <w:multiLevelType w:val="hybridMultilevel"/>
    <w:tmpl w:val="BB44B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19"/>
    <w:rsid w:val="002241E9"/>
    <w:rsid w:val="00255EF5"/>
    <w:rsid w:val="00832C5C"/>
    <w:rsid w:val="008B495A"/>
    <w:rsid w:val="00A2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BC1F"/>
  <w15:chartTrackingRefBased/>
  <w15:docId w15:val="{70143EB9-B02D-40C6-BC52-A14B22F2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2020-04-16T15:06:00Z</dcterms:created>
  <dcterms:modified xsi:type="dcterms:W3CDTF">2020-04-16T15:25:00Z</dcterms:modified>
</cp:coreProperties>
</file>